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6568" w14:textId="77777777" w:rsidR="009B046D" w:rsidRPr="00FD5A3C" w:rsidRDefault="00400B0F" w:rsidP="009B046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UNIVERSITY OF SOUTH WALES HEC</w:t>
      </w:r>
    </w:p>
    <w:p w14:paraId="2B4745F0" w14:textId="77777777" w:rsidR="009B046D" w:rsidRPr="00FD5A3C" w:rsidRDefault="00400B0F" w:rsidP="009B046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PRIFYSGOL DE CYMRU CAU</w:t>
      </w:r>
    </w:p>
    <w:p w14:paraId="6852C507" w14:textId="77777777" w:rsidR="00D25A19" w:rsidRPr="00FD5A3C" w:rsidRDefault="00D25A19" w:rsidP="00FD5A3C">
      <w:pPr>
        <w:rPr>
          <w:rFonts w:ascii="Arial" w:hAnsi="Arial" w:cs="Arial"/>
          <w:b/>
          <w:sz w:val="22"/>
          <w:szCs w:val="22"/>
        </w:rPr>
      </w:pPr>
    </w:p>
    <w:p w14:paraId="4A5D8A43" w14:textId="77777777" w:rsidR="00D25A19" w:rsidRPr="00FD5A3C" w:rsidRDefault="00400B0F">
      <w:pPr>
        <w:jc w:val="center"/>
        <w:rPr>
          <w:rFonts w:ascii="Arial" w:hAnsi="Arial" w:cs="Arial"/>
          <w:b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DOETHURIAETHAU A CHYMRODORIAETHAU ER ANRHYDEDD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18E1BB0" w14:textId="77777777" w:rsidR="00D25A19" w:rsidRPr="00FD5A3C" w:rsidRDefault="00D25A19">
      <w:pPr>
        <w:jc w:val="both"/>
        <w:rPr>
          <w:rFonts w:ascii="Arial" w:hAnsi="Arial" w:cs="Arial"/>
          <w:b/>
          <w:sz w:val="22"/>
          <w:szCs w:val="22"/>
        </w:rPr>
      </w:pPr>
    </w:p>
    <w:p w14:paraId="43C8DF44" w14:textId="77777777" w:rsidR="00D25A19" w:rsidRPr="00FD5A3C" w:rsidRDefault="00400B0F">
      <w:pPr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 xml:space="preserve">CYFANSODDIAD Y BWRDD CYFLWYNIADAU </w:t>
      </w:r>
    </w:p>
    <w:p w14:paraId="0C2A139E" w14:textId="77777777" w:rsidR="00D25A19" w:rsidRPr="00FD5A3C" w:rsidRDefault="00D25A19">
      <w:pPr>
        <w:jc w:val="both"/>
        <w:rPr>
          <w:rFonts w:ascii="Arial" w:hAnsi="Arial" w:cs="Arial"/>
          <w:sz w:val="22"/>
          <w:szCs w:val="22"/>
        </w:rPr>
      </w:pPr>
    </w:p>
    <w:p w14:paraId="453F4028" w14:textId="77777777" w:rsidR="00D25A19" w:rsidRPr="00FD5A3C" w:rsidRDefault="00400B0F">
      <w:pPr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 xml:space="preserve">Cadeirydd: </w:t>
      </w:r>
      <w:r w:rsidRPr="00FD5A3C">
        <w:rPr>
          <w:rFonts w:ascii="Arial" w:hAnsi="Arial" w:cs="Arial"/>
          <w:sz w:val="22"/>
          <w:szCs w:val="22"/>
          <w:lang w:val="cy-GB"/>
        </w:rPr>
        <w:tab/>
        <w:t>Is-Ganghellor</w:t>
      </w:r>
    </w:p>
    <w:p w14:paraId="268D1B5F" w14:textId="77777777" w:rsidR="00D25A19" w:rsidRPr="00FD5A3C" w:rsidRDefault="00D25A19">
      <w:pPr>
        <w:jc w:val="both"/>
        <w:rPr>
          <w:rFonts w:ascii="Arial" w:hAnsi="Arial" w:cs="Arial"/>
          <w:sz w:val="22"/>
          <w:szCs w:val="22"/>
        </w:rPr>
      </w:pPr>
    </w:p>
    <w:p w14:paraId="0E5FC104" w14:textId="77777777" w:rsidR="00D25A19" w:rsidRPr="00FD5A3C" w:rsidRDefault="00400B0F">
      <w:pPr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Aelodau:</w:t>
      </w:r>
      <w:r w:rsidRPr="00FD5A3C">
        <w:rPr>
          <w:rFonts w:ascii="Arial" w:hAnsi="Arial" w:cs="Arial"/>
          <w:sz w:val="22"/>
          <w:szCs w:val="22"/>
          <w:lang w:val="cy-GB"/>
        </w:rPr>
        <w:tab/>
      </w:r>
      <w:r w:rsidRPr="00FD5A3C">
        <w:rPr>
          <w:rFonts w:ascii="Arial" w:hAnsi="Arial" w:cs="Arial"/>
          <w:sz w:val="22"/>
          <w:szCs w:val="22"/>
          <w:lang w:val="cy-GB"/>
        </w:rPr>
        <w:t xml:space="preserve">1 aelod o'r Weithrediaeth a enwebir gan yr Is-Ganghellor </w:t>
      </w:r>
    </w:p>
    <w:p w14:paraId="0A7C5E18" w14:textId="77777777" w:rsidR="00D25A19" w:rsidRPr="00FD5A3C" w:rsidRDefault="00D25A19">
      <w:pPr>
        <w:jc w:val="both"/>
        <w:rPr>
          <w:rFonts w:ascii="Arial" w:hAnsi="Arial" w:cs="Arial"/>
          <w:sz w:val="22"/>
          <w:szCs w:val="22"/>
        </w:rPr>
      </w:pPr>
    </w:p>
    <w:p w14:paraId="60327591" w14:textId="77777777" w:rsidR="00D25A19" w:rsidRPr="00FD5A3C" w:rsidRDefault="00400B0F">
      <w:pPr>
        <w:jc w:val="both"/>
        <w:rPr>
          <w:rFonts w:ascii="Arial" w:hAnsi="Arial" w:cs="Arial"/>
          <w:i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</w:r>
      <w:r w:rsidRPr="00FD5A3C">
        <w:rPr>
          <w:rFonts w:ascii="Arial" w:hAnsi="Arial" w:cs="Arial"/>
          <w:sz w:val="22"/>
          <w:szCs w:val="22"/>
          <w:lang w:val="cy-GB"/>
        </w:rPr>
        <w:tab/>
      </w:r>
      <w:r w:rsidRPr="00FD5A3C">
        <w:rPr>
          <w:rFonts w:ascii="Arial" w:hAnsi="Arial" w:cs="Arial"/>
          <w:sz w:val="22"/>
          <w:szCs w:val="22"/>
          <w:lang w:val="cy-GB"/>
        </w:rPr>
        <w:tab/>
        <w:t>Cadeirydd Bwrdd y Llywodraethwyr,</w:t>
      </w:r>
      <w:r w:rsidRPr="00FD5A3C">
        <w:rPr>
          <w:rFonts w:ascii="Arial" w:hAnsi="Arial" w:cs="Arial"/>
          <w:i/>
          <w:iCs/>
          <w:sz w:val="22"/>
          <w:szCs w:val="22"/>
          <w:lang w:val="cy-GB"/>
        </w:rPr>
        <w:t xml:space="preserve"> ex-officio</w:t>
      </w:r>
    </w:p>
    <w:p w14:paraId="0AD51405" w14:textId="77777777" w:rsidR="00D25A19" w:rsidRPr="00FD5A3C" w:rsidRDefault="00D25A19">
      <w:pPr>
        <w:jc w:val="both"/>
        <w:rPr>
          <w:rFonts w:ascii="Arial" w:hAnsi="Arial" w:cs="Arial"/>
          <w:i/>
          <w:sz w:val="22"/>
          <w:szCs w:val="22"/>
        </w:rPr>
      </w:pPr>
    </w:p>
    <w:p w14:paraId="2B6DBD37" w14:textId="77777777" w:rsidR="00D25A19" w:rsidRPr="00FD5A3C" w:rsidRDefault="00400B0F">
      <w:pPr>
        <w:tabs>
          <w:tab w:val="left" w:pos="156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i/>
          <w:iCs/>
          <w:sz w:val="22"/>
          <w:szCs w:val="22"/>
          <w:lang w:val="cy-GB"/>
        </w:rPr>
        <w:tab/>
      </w:r>
      <w:r w:rsidRPr="00FD5A3C">
        <w:rPr>
          <w:rFonts w:ascii="Arial" w:hAnsi="Arial" w:cs="Arial"/>
          <w:i/>
          <w:iCs/>
          <w:sz w:val="22"/>
          <w:szCs w:val="22"/>
          <w:lang w:val="cy-GB"/>
        </w:rPr>
        <w:tab/>
      </w:r>
      <w:r w:rsidRPr="00FD5A3C">
        <w:rPr>
          <w:rFonts w:ascii="Arial" w:hAnsi="Arial" w:cs="Arial"/>
          <w:sz w:val="22"/>
          <w:szCs w:val="22"/>
          <w:lang w:val="cy-GB"/>
        </w:rPr>
        <w:t>3 cynrychiolydd o Fwrdd y Llywodraethwyr nad sy'n aelodau o staff y Brifysgol *</w:t>
      </w:r>
    </w:p>
    <w:p w14:paraId="2C009FB4" w14:textId="77777777" w:rsidR="00D25A19" w:rsidRPr="00FD5A3C" w:rsidRDefault="00D25A19">
      <w:pPr>
        <w:tabs>
          <w:tab w:val="left" w:pos="1560"/>
        </w:tabs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2EFB8320" w14:textId="77777777" w:rsidR="00D25A19" w:rsidRPr="00FD5A3C" w:rsidRDefault="00400B0F">
      <w:pPr>
        <w:tabs>
          <w:tab w:val="left" w:pos="156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</w:r>
      <w:r w:rsidRPr="00FD5A3C">
        <w:rPr>
          <w:rFonts w:ascii="Arial" w:hAnsi="Arial" w:cs="Arial"/>
          <w:sz w:val="22"/>
          <w:szCs w:val="22"/>
          <w:lang w:val="cy-GB"/>
        </w:rPr>
        <w:tab/>
        <w:t>3 cynrychiolydd o'r Bwrdd Academaidd *</w:t>
      </w:r>
    </w:p>
    <w:p w14:paraId="01E22816" w14:textId="77777777" w:rsidR="00D25A19" w:rsidRPr="00FD5A3C" w:rsidRDefault="00D25A19">
      <w:pPr>
        <w:tabs>
          <w:tab w:val="left" w:pos="1560"/>
        </w:tabs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5C289614" w14:textId="77777777" w:rsidR="00D25A19" w:rsidRPr="00FD5A3C" w:rsidRDefault="00400B0F">
      <w:pPr>
        <w:tabs>
          <w:tab w:val="left" w:pos="1560"/>
        </w:tabs>
        <w:ind w:left="2160" w:hanging="2160"/>
        <w:jc w:val="both"/>
        <w:rPr>
          <w:rFonts w:ascii="Arial" w:hAnsi="Arial" w:cs="Arial"/>
          <w:i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</w:r>
      <w:r w:rsidRPr="00FD5A3C">
        <w:rPr>
          <w:rFonts w:ascii="Arial" w:hAnsi="Arial" w:cs="Arial"/>
          <w:sz w:val="22"/>
          <w:szCs w:val="22"/>
          <w:lang w:val="cy-GB"/>
        </w:rPr>
        <w:tab/>
        <w:t>Llywydd Undeb y Myfyr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wyr, </w:t>
      </w:r>
      <w:r w:rsidRPr="00FD5A3C">
        <w:rPr>
          <w:rFonts w:ascii="Arial" w:hAnsi="Arial" w:cs="Arial"/>
          <w:i/>
          <w:iCs/>
          <w:sz w:val="22"/>
          <w:szCs w:val="22"/>
          <w:lang w:val="cy-GB"/>
        </w:rPr>
        <w:t>ex-officio</w:t>
      </w:r>
    </w:p>
    <w:p w14:paraId="1C125F0D" w14:textId="77777777" w:rsidR="00D25A19" w:rsidRPr="00FD5A3C" w:rsidRDefault="00400B0F">
      <w:pPr>
        <w:tabs>
          <w:tab w:val="left" w:pos="1560"/>
        </w:tabs>
        <w:ind w:left="2160" w:hanging="2160"/>
        <w:jc w:val="both"/>
        <w:rPr>
          <w:rFonts w:ascii="Arial" w:hAnsi="Arial" w:cs="Arial"/>
          <w:i/>
          <w:sz w:val="22"/>
          <w:szCs w:val="22"/>
        </w:rPr>
      </w:pPr>
      <w:r w:rsidRPr="00FD5A3C">
        <w:rPr>
          <w:rFonts w:ascii="Arial" w:hAnsi="Arial" w:cs="Arial"/>
          <w:i/>
          <w:iCs/>
          <w:sz w:val="22"/>
          <w:szCs w:val="22"/>
          <w:lang w:val="cy-GB"/>
        </w:rPr>
        <w:tab/>
      </w:r>
      <w:r w:rsidRPr="00FD5A3C">
        <w:rPr>
          <w:rFonts w:ascii="Arial" w:hAnsi="Arial" w:cs="Arial"/>
          <w:i/>
          <w:iCs/>
          <w:sz w:val="22"/>
          <w:szCs w:val="22"/>
          <w:lang w:val="cy-GB"/>
        </w:rPr>
        <w:tab/>
      </w:r>
    </w:p>
    <w:p w14:paraId="07D541C7" w14:textId="77777777" w:rsidR="00D25A19" w:rsidRPr="00FD5A3C" w:rsidRDefault="00400B0F">
      <w:pPr>
        <w:tabs>
          <w:tab w:val="left" w:pos="156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</w:r>
      <w:r w:rsidRPr="00FD5A3C">
        <w:rPr>
          <w:rFonts w:ascii="Arial" w:hAnsi="Arial" w:cs="Arial"/>
          <w:sz w:val="22"/>
          <w:szCs w:val="22"/>
          <w:lang w:val="cy-GB"/>
        </w:rPr>
        <w:tab/>
        <w:t xml:space="preserve">Pennaeth Coleg Brenhinol Cerdd a Drama Cymru </w:t>
      </w:r>
    </w:p>
    <w:p w14:paraId="1B4930C8" w14:textId="77777777" w:rsidR="00D25A19" w:rsidRPr="00FD5A3C" w:rsidRDefault="00D25A19">
      <w:pPr>
        <w:tabs>
          <w:tab w:val="left" w:pos="1560"/>
        </w:tabs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61E1390D" w14:textId="77777777" w:rsidR="00D25A19" w:rsidRPr="00FD5A3C" w:rsidRDefault="00400B0F">
      <w:pPr>
        <w:tabs>
          <w:tab w:val="left" w:pos="709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Ysgrifennydd:</w:t>
      </w:r>
      <w:r w:rsidRPr="00FD5A3C">
        <w:rPr>
          <w:rFonts w:ascii="Arial" w:hAnsi="Arial" w:cs="Arial"/>
          <w:sz w:val="22"/>
          <w:szCs w:val="22"/>
          <w:lang w:val="cy-GB"/>
        </w:rPr>
        <w:tab/>
        <w:t xml:space="preserve">Clerc i'r Llywodraethwyr (dim pleidlais) </w:t>
      </w:r>
    </w:p>
    <w:p w14:paraId="1856A41B" w14:textId="77777777" w:rsidR="00D25A19" w:rsidRPr="00FD5A3C" w:rsidRDefault="00D25A19">
      <w:pPr>
        <w:tabs>
          <w:tab w:val="left" w:pos="709"/>
        </w:tabs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4EE2675D" w14:textId="77777777" w:rsidR="00D25A19" w:rsidRPr="00FD5A3C" w:rsidRDefault="00400B0F">
      <w:pPr>
        <w:tabs>
          <w:tab w:val="left" w:pos="709"/>
        </w:tabs>
        <w:ind w:left="742" w:hanging="216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</w:r>
      <w:r w:rsidRPr="00FD5A3C">
        <w:rPr>
          <w:rFonts w:ascii="Arial" w:hAnsi="Arial" w:cs="Arial"/>
          <w:sz w:val="22"/>
          <w:szCs w:val="22"/>
          <w:lang w:val="cy-GB"/>
        </w:rPr>
        <w:t xml:space="preserve">* Bydd yr aelodau hyn yn gwasanaethu am gyfnod o dair blynedd gyda'u haelodaeth yn dod i ben os byddant yn stopio bod yn aelod o'r corff maen nhw'n ei gynrychioli. </w:t>
      </w:r>
    </w:p>
    <w:p w14:paraId="5EA44688" w14:textId="77777777" w:rsidR="00D25A19" w:rsidRPr="00FD5A3C" w:rsidRDefault="00D25A19">
      <w:pPr>
        <w:tabs>
          <w:tab w:val="left" w:pos="709"/>
        </w:tabs>
        <w:ind w:left="742" w:hanging="2160"/>
        <w:jc w:val="both"/>
        <w:rPr>
          <w:rFonts w:ascii="Arial" w:hAnsi="Arial" w:cs="Arial"/>
          <w:sz w:val="22"/>
          <w:szCs w:val="22"/>
        </w:rPr>
      </w:pPr>
    </w:p>
    <w:p w14:paraId="5F32B0E3" w14:textId="77777777" w:rsidR="00D25A19" w:rsidRPr="00FD5A3C" w:rsidRDefault="00400B0F">
      <w:pPr>
        <w:tabs>
          <w:tab w:val="left" w:pos="709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 xml:space="preserve">Mae 6 aelod yn ddigon i gael cworwm. </w:t>
      </w:r>
    </w:p>
    <w:p w14:paraId="36B8DA5E" w14:textId="77777777" w:rsidR="00D25A19" w:rsidRPr="00FD5A3C" w:rsidRDefault="00D25A19" w:rsidP="00FD5A3C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14:paraId="6C9E232F" w14:textId="77777777" w:rsidR="00D25A19" w:rsidRPr="00FD5A3C" w:rsidRDefault="00400B0F">
      <w:pPr>
        <w:tabs>
          <w:tab w:val="left" w:pos="709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SWYDDOGAETHAU</w:t>
      </w:r>
    </w:p>
    <w:p w14:paraId="09B8B684" w14:textId="77777777" w:rsidR="00D25A19" w:rsidRPr="00FD5A3C" w:rsidRDefault="00D25A19">
      <w:pPr>
        <w:tabs>
          <w:tab w:val="left" w:pos="709"/>
        </w:tabs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0E3EA3EC" w14:textId="77777777" w:rsidR="00D25A19" w:rsidRPr="00FD5A3C" w:rsidRDefault="00400B0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>Derbyn a phennu enwebiadau ar gyfer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 dyfarnu Doethuriaethau a Chymrodoriaethau er Anrhydedd y Brifysgol ar ran y Bwrdd Academaidd a Bwrdd y Llywodraethwyr. </w:t>
      </w:r>
    </w:p>
    <w:p w14:paraId="14235088" w14:textId="77777777" w:rsidR="00D25A19" w:rsidRPr="00FD5A3C" w:rsidRDefault="00D25A1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29D522EF" w14:textId="77777777" w:rsidR="00D25A19" w:rsidRPr="00FD5A3C" w:rsidRDefault="00400B0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>Cofnodi enwebiadau o Goleg Brenhinol Cerdd a Drama Cymru ar gyfer dyfarniad Cymrodoriaeth er Anrhydedd y Coleg, sydd wedi cael eu gwne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ud yn unol â'r meini prawf a'r gweithdrefnau a amlinellir yn rheoliadau a pholisïau academaidd y Coleg. </w:t>
      </w:r>
    </w:p>
    <w:p w14:paraId="70AA0722" w14:textId="77777777" w:rsidR="00D25A19" w:rsidRPr="00FD5A3C" w:rsidRDefault="00D25A19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5E09B29" w14:textId="77777777" w:rsidR="00D25A19" w:rsidRPr="00FD5A3C" w:rsidRDefault="00400B0F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>3.</w:t>
      </w:r>
      <w:r w:rsidRPr="00FD5A3C">
        <w:rPr>
          <w:rFonts w:ascii="Arial" w:hAnsi="Arial" w:cs="Arial"/>
          <w:sz w:val="22"/>
          <w:szCs w:val="22"/>
          <w:lang w:val="cy-GB"/>
        </w:rPr>
        <w:tab/>
        <w:t>Lle bynnag ymddengys bod yna reswm i ddileu'r Ddoethuriaeth er Anrhydedd, y Gymrodoriaeth er Anrhydedd, Medal y Canghellor neu'r Gyd-ddarlithyddiae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th er Anrhydedd (dyfarnwyd y ddwy olaf dan Reoliadau blaenorol), ystyried y sefyllfa a gwneud argymhellion i Fwrdd y Llywodraethwyr. </w:t>
      </w:r>
    </w:p>
    <w:p w14:paraId="54AD5ED1" w14:textId="77777777" w:rsidR="00DE37D2" w:rsidRDefault="00DE37D2">
      <w:pPr>
        <w:tabs>
          <w:tab w:val="left" w:pos="709"/>
        </w:tabs>
        <w:ind w:left="1418" w:hanging="1418"/>
        <w:jc w:val="center"/>
        <w:rPr>
          <w:rFonts w:ascii="Arial" w:hAnsi="Arial" w:cs="Arial"/>
          <w:sz w:val="22"/>
          <w:szCs w:val="22"/>
        </w:rPr>
      </w:pPr>
    </w:p>
    <w:p w14:paraId="1A1B597C" w14:textId="77777777" w:rsidR="00EA1ED3" w:rsidRDefault="00400B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br w:type="page"/>
      </w:r>
    </w:p>
    <w:p w14:paraId="2644B08E" w14:textId="77777777" w:rsidR="00DE37D2" w:rsidRPr="00FD5A3C" w:rsidRDefault="00400B0F" w:rsidP="00DE37D2">
      <w:pPr>
        <w:tabs>
          <w:tab w:val="left" w:pos="709"/>
        </w:tabs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lastRenderedPageBreak/>
        <w:t>RHEOLIADAU DYFARNU DOETHURIAETHAU ER ANRHYDEDD</w:t>
      </w:r>
    </w:p>
    <w:p w14:paraId="34360E81" w14:textId="77777777" w:rsidR="00DE37D2" w:rsidRPr="00FD5A3C" w:rsidRDefault="00DE37D2" w:rsidP="00DE37D2">
      <w:pPr>
        <w:tabs>
          <w:tab w:val="left" w:pos="709"/>
        </w:tabs>
        <w:ind w:left="1418" w:hanging="1418"/>
        <w:jc w:val="center"/>
        <w:rPr>
          <w:rFonts w:ascii="Arial" w:hAnsi="Arial" w:cs="Arial"/>
          <w:b/>
          <w:sz w:val="22"/>
          <w:szCs w:val="22"/>
        </w:rPr>
      </w:pPr>
    </w:p>
    <w:p w14:paraId="18D73951" w14:textId="77777777" w:rsidR="00DE37D2" w:rsidRPr="00FD5A3C" w:rsidRDefault="00400B0F" w:rsidP="00DE37D2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1.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Teitl a Deiliadaeth</w:t>
      </w:r>
    </w:p>
    <w:p w14:paraId="13BE92B9" w14:textId="77777777" w:rsidR="00DE37D2" w:rsidRPr="00FD5A3C" w:rsidRDefault="00400B0F" w:rsidP="00DE37D2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 xml:space="preserve">Y Doethuriaethau er Anrhydedd a </w:t>
      </w:r>
      <w:r w:rsidRPr="00FD5A3C">
        <w:rPr>
          <w:rFonts w:ascii="Arial" w:hAnsi="Arial" w:cs="Arial"/>
          <w:sz w:val="22"/>
          <w:szCs w:val="22"/>
          <w:lang w:val="cy-GB"/>
        </w:rPr>
        <w:t>ddyfernir gan y Brifysgol yw:-</w:t>
      </w:r>
    </w:p>
    <w:p w14:paraId="110F82D3" w14:textId="77777777" w:rsidR="00DE37D2" w:rsidRPr="00FD5A3C" w:rsidRDefault="00DE37D2" w:rsidP="00DE37D2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1B1A944C" w14:textId="77777777" w:rsidR="00972BE3" w:rsidRPr="00FD5A3C" w:rsidRDefault="00972BE3" w:rsidP="00DE37D2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</w:rPr>
        <w:sectPr w:rsidR="00972BE3" w:rsidRPr="00FD5A3C" w:rsidSect="00EA1ED3">
          <w:footerReference w:type="default" r:id="rId7"/>
          <w:pgSz w:w="11907" w:h="16840"/>
          <w:pgMar w:top="1440" w:right="1440" w:bottom="1440" w:left="1440" w:header="720" w:footer="720" w:gutter="0"/>
          <w:cols w:space="720"/>
        </w:sectPr>
      </w:pPr>
    </w:p>
    <w:p w14:paraId="65B7F190" w14:textId="0F77DEDD" w:rsidR="00DE37D2" w:rsidRPr="00FD5A3C" w:rsidRDefault="00400B0F" w:rsidP="00B9516C">
      <w:pPr>
        <w:tabs>
          <w:tab w:val="left" w:pos="1134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Doethur mewn Llên</w:t>
      </w:r>
      <w:r w:rsidR="00591EC1">
        <w:rPr>
          <w:rFonts w:ascii="Arial" w:hAnsi="Arial" w:cs="Arial"/>
          <w:sz w:val="22"/>
          <w:szCs w:val="22"/>
          <w:lang w:val="cy-GB"/>
        </w:rPr>
        <w:t xml:space="preserve"> </w:t>
      </w:r>
      <w:r w:rsidRPr="00FD5A3C">
        <w:rPr>
          <w:rFonts w:ascii="Arial" w:hAnsi="Arial" w:cs="Arial"/>
          <w:sz w:val="22"/>
          <w:szCs w:val="22"/>
          <w:lang w:val="cy-GB"/>
        </w:rPr>
        <w:tab/>
        <w:t>(DLitt)</w:t>
      </w:r>
    </w:p>
    <w:p w14:paraId="5CBB05DD" w14:textId="381F05D6" w:rsidR="00DE37D2" w:rsidRPr="00FD5A3C" w:rsidRDefault="00400B0F" w:rsidP="00B9516C">
      <w:pPr>
        <w:tabs>
          <w:tab w:val="left" w:pos="1134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Doethur mewn Gwyddoniaeth</w:t>
      </w:r>
      <w:r w:rsidRPr="00FD5A3C">
        <w:rPr>
          <w:rFonts w:ascii="Arial" w:hAnsi="Arial" w:cs="Arial"/>
          <w:sz w:val="22"/>
          <w:szCs w:val="22"/>
          <w:lang w:val="cy-GB"/>
        </w:rPr>
        <w:tab/>
      </w:r>
      <w:r w:rsidRPr="00FD5A3C">
        <w:rPr>
          <w:rFonts w:ascii="Arial" w:hAnsi="Arial" w:cs="Arial"/>
          <w:sz w:val="22"/>
          <w:szCs w:val="22"/>
          <w:lang w:val="cy-GB"/>
        </w:rPr>
        <w:t>(</w:t>
      </w:r>
      <w:proofErr w:type="spellStart"/>
      <w:r w:rsidRPr="00FD5A3C">
        <w:rPr>
          <w:rFonts w:ascii="Arial" w:hAnsi="Arial" w:cs="Arial"/>
          <w:sz w:val="22"/>
          <w:szCs w:val="22"/>
          <w:lang w:val="cy-GB"/>
        </w:rPr>
        <w:t>DSc</w:t>
      </w:r>
      <w:proofErr w:type="spellEnd"/>
      <w:r w:rsidRPr="00FD5A3C">
        <w:rPr>
          <w:rFonts w:ascii="Arial" w:hAnsi="Arial" w:cs="Arial"/>
          <w:sz w:val="22"/>
          <w:szCs w:val="22"/>
          <w:lang w:val="cy-GB"/>
        </w:rPr>
        <w:t>)</w:t>
      </w:r>
    </w:p>
    <w:p w14:paraId="0DDCE659" w14:textId="235C368A" w:rsidR="00DE37D2" w:rsidRPr="00FD5A3C" w:rsidRDefault="00400B0F" w:rsidP="00B9516C">
      <w:pPr>
        <w:tabs>
          <w:tab w:val="left" w:pos="1134"/>
          <w:tab w:val="left" w:pos="3544"/>
        </w:tabs>
        <w:ind w:left="1418" w:right="-142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Doethur mewn Technole</w:t>
      </w:r>
      <w:r>
        <w:rPr>
          <w:rFonts w:ascii="Arial" w:hAnsi="Arial" w:cs="Arial"/>
          <w:sz w:val="22"/>
          <w:szCs w:val="22"/>
          <w:lang w:val="cy-GB"/>
        </w:rPr>
        <w:t>g</w:t>
      </w:r>
      <w:r w:rsidR="00B71E54">
        <w:rPr>
          <w:rFonts w:ascii="Arial" w:hAnsi="Arial" w:cs="Arial"/>
          <w:sz w:val="22"/>
          <w:szCs w:val="22"/>
          <w:lang w:val="cy-GB"/>
        </w:rPr>
        <w:t xml:space="preserve">      </w:t>
      </w:r>
      <w:r>
        <w:rPr>
          <w:rFonts w:ascii="Arial" w:hAnsi="Arial" w:cs="Arial"/>
          <w:sz w:val="22"/>
          <w:szCs w:val="22"/>
          <w:lang w:val="cy-GB"/>
        </w:rPr>
        <w:t>(</w:t>
      </w:r>
      <w:proofErr w:type="spellStart"/>
      <w:r>
        <w:rPr>
          <w:rFonts w:ascii="Arial" w:hAnsi="Arial" w:cs="Arial"/>
          <w:sz w:val="22"/>
          <w:szCs w:val="22"/>
          <w:lang w:val="cy-GB"/>
        </w:rPr>
        <w:t>DTech</w:t>
      </w:r>
      <w:proofErr w:type="spellEnd"/>
      <w:r>
        <w:rPr>
          <w:rFonts w:ascii="Arial" w:hAnsi="Arial" w:cs="Arial"/>
          <w:sz w:val="22"/>
          <w:szCs w:val="22"/>
          <w:lang w:val="cy-GB"/>
        </w:rPr>
        <w:t>)</w:t>
      </w:r>
    </w:p>
    <w:p w14:paraId="6E7DAFDB" w14:textId="73C02B26" w:rsidR="00DE37D2" w:rsidRPr="00FD5A3C" w:rsidRDefault="00400B0F" w:rsidP="006E5833">
      <w:pPr>
        <w:tabs>
          <w:tab w:val="left" w:pos="426"/>
        </w:tabs>
        <w:ind w:left="1418" w:right="425" w:hanging="1418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>Doethur yn y Gyfraith</w:t>
      </w:r>
      <w:r w:rsidRPr="00FD5A3C">
        <w:rPr>
          <w:rFonts w:ascii="Arial" w:hAnsi="Arial" w:cs="Arial"/>
          <w:sz w:val="22"/>
          <w:szCs w:val="22"/>
          <w:lang w:val="cy-GB"/>
        </w:rPr>
        <w:tab/>
      </w:r>
      <w:r w:rsidRPr="00FD5A3C">
        <w:rPr>
          <w:rFonts w:ascii="Arial" w:hAnsi="Arial" w:cs="Arial"/>
          <w:sz w:val="22"/>
          <w:szCs w:val="22"/>
          <w:lang w:val="cy-GB"/>
        </w:rPr>
        <w:tab/>
        <w:t>(LLD)</w:t>
      </w:r>
    </w:p>
    <w:p w14:paraId="66D0685B" w14:textId="07EEAE96" w:rsidR="00DE37D2" w:rsidRPr="00FD5A3C" w:rsidRDefault="00400B0F" w:rsidP="006E5833">
      <w:pPr>
        <w:tabs>
          <w:tab w:val="left" w:pos="426"/>
        </w:tabs>
        <w:ind w:left="1418" w:right="425" w:hanging="1418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 xml:space="preserve">Doethur y </w:t>
      </w:r>
      <w:r w:rsidRPr="00FD5A3C">
        <w:rPr>
          <w:rFonts w:ascii="Arial" w:hAnsi="Arial" w:cs="Arial"/>
          <w:sz w:val="22"/>
          <w:szCs w:val="22"/>
          <w:lang w:val="cy-GB"/>
        </w:rPr>
        <w:t>Brifysgol</w:t>
      </w:r>
      <w:r w:rsidRPr="00FD5A3C">
        <w:rPr>
          <w:rFonts w:ascii="Arial" w:hAnsi="Arial" w:cs="Arial"/>
          <w:sz w:val="22"/>
          <w:szCs w:val="22"/>
          <w:lang w:val="cy-GB"/>
        </w:rPr>
        <w:tab/>
      </w:r>
      <w:r w:rsidR="00B71E54">
        <w:rPr>
          <w:rFonts w:ascii="Arial" w:hAnsi="Arial" w:cs="Arial"/>
          <w:sz w:val="22"/>
          <w:szCs w:val="22"/>
          <w:lang w:val="cy-GB"/>
        </w:rPr>
        <w:t xml:space="preserve">            </w:t>
      </w:r>
      <w:r w:rsidRPr="00FD5A3C">
        <w:rPr>
          <w:rFonts w:ascii="Arial" w:hAnsi="Arial" w:cs="Arial"/>
          <w:sz w:val="22"/>
          <w:szCs w:val="22"/>
          <w:lang w:val="cy-GB"/>
        </w:rPr>
        <w:t>(</w:t>
      </w:r>
      <w:proofErr w:type="spellStart"/>
      <w:r w:rsidRPr="00FD5A3C">
        <w:rPr>
          <w:rFonts w:ascii="Arial" w:hAnsi="Arial" w:cs="Arial"/>
          <w:sz w:val="22"/>
          <w:szCs w:val="22"/>
          <w:lang w:val="cy-GB"/>
        </w:rPr>
        <w:t>DUniv</w:t>
      </w:r>
      <w:proofErr w:type="spellEnd"/>
      <w:r w:rsidRPr="00FD5A3C">
        <w:rPr>
          <w:rFonts w:ascii="Arial" w:hAnsi="Arial" w:cs="Arial"/>
          <w:sz w:val="22"/>
          <w:szCs w:val="22"/>
          <w:lang w:val="cy-GB"/>
        </w:rPr>
        <w:t>)</w:t>
      </w:r>
    </w:p>
    <w:p w14:paraId="64405861" w14:textId="77777777" w:rsidR="00972BE3" w:rsidRPr="00FD5A3C" w:rsidRDefault="00972BE3" w:rsidP="00DE37D2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</w:rPr>
        <w:sectPr w:rsidR="00972BE3" w:rsidRPr="00FD5A3C" w:rsidSect="00972BE3">
          <w:type w:val="continuous"/>
          <w:pgSz w:w="11907" w:h="16840"/>
          <w:pgMar w:top="567" w:right="1134" w:bottom="567" w:left="993" w:header="720" w:footer="720" w:gutter="0"/>
          <w:cols w:num="2" w:space="992"/>
        </w:sectPr>
      </w:pPr>
    </w:p>
    <w:p w14:paraId="138B5B9B" w14:textId="77777777" w:rsidR="00DE37D2" w:rsidRPr="00FD5A3C" w:rsidRDefault="00DE37D2" w:rsidP="00DE37D2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445FF08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ar wahân i hyn, mae gan y Bwrdd Cyflwyniadau yr opsiwn i gytuno i ddyfarniadau eraill a gyflwynir fel arfer fel Doethuriaethau er Anrhydedd gan Brifysgolion eraill. Bydd y dyfarniad yn cael ei gadw am oes er y gal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l y deiliad roi'r gorau iddo a gellir ei ddileu gan y sefydliad, fel y nodir yn (11). </w:t>
      </w:r>
    </w:p>
    <w:p w14:paraId="6C55B8CF" w14:textId="77777777" w:rsidR="00DE37D2" w:rsidRPr="00FD5A3C" w:rsidRDefault="00DE37D2" w:rsidP="00DE37D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2F9FD469" w14:textId="77777777" w:rsidR="00DE37D2" w:rsidRPr="00FD5A3C" w:rsidRDefault="00400B0F" w:rsidP="00DE37D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2.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Meini Prawf y Dyfarniad</w:t>
      </w:r>
    </w:p>
    <w:p w14:paraId="21A499B0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Bydd y dyfarniad ond yn cael ei wneud i bobl nodedig a fyddai, pe byddent yn ei derbyn, yn gwella statws y Brifysgol fel sefydliad academaid</w:t>
      </w:r>
      <w:r w:rsidRPr="00FD5A3C">
        <w:rPr>
          <w:rFonts w:ascii="Arial" w:hAnsi="Arial" w:cs="Arial"/>
          <w:sz w:val="22"/>
          <w:szCs w:val="22"/>
          <w:lang w:val="cy-GB"/>
        </w:rPr>
        <w:t>d. Bydd y bobl a ystyrir ar gyfer y dyfarniad wedi gwneud cyfraniad arbennig yn eu dewis faes/feysydd o weithgarwch. Lle mae'r cyfraniad mewn maes sy'n ymwneud â disgyblaeth academaidd, dyfernir Doethuriaeth benodol (e.e. DSc, DLitt); mewn achosion eraill,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 dyfernir Doethuriaeth y Brifysgol. </w:t>
      </w:r>
    </w:p>
    <w:p w14:paraId="42A8AABC" w14:textId="77777777" w:rsidR="00DE37D2" w:rsidRPr="00FD5A3C" w:rsidRDefault="00DE37D2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BAAD82B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3.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Unigolion Anghymwys</w:t>
      </w:r>
    </w:p>
    <w:p w14:paraId="4433DCB6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 xml:space="preserve">Nid yw aelodau sy'n gwasanaethu'r Brifysgol yn gymwys ar gyfer y Dyfarniad. </w:t>
      </w:r>
    </w:p>
    <w:p w14:paraId="14A70BF6" w14:textId="77777777" w:rsidR="00DE37D2" w:rsidRPr="00FD5A3C" w:rsidRDefault="00DE37D2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78287AC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4.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Enwebiadau</w:t>
      </w:r>
    </w:p>
    <w:p w14:paraId="159BD13D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</w:r>
      <w:r w:rsidRPr="00FD5A3C">
        <w:rPr>
          <w:rFonts w:ascii="Arial" w:hAnsi="Arial" w:cs="Arial"/>
          <w:sz w:val="22"/>
          <w:szCs w:val="22"/>
          <w:lang w:val="cy-GB"/>
        </w:rPr>
        <w:t xml:space="preserve">Gall unrhyw aelod o Fwrdd y Llywodraethwyr neu aelod o staff y Brifysgol, neu Gyngor Undeb y Myfyrwyr gyflwyno enwebiad ar gyfer y dyfarniad. Dylid cyflwyno enwebiadau yn ysgrifenedig ar y ffurflen swyddogol gydag achos i gefnogi'r enwebiad. </w:t>
      </w:r>
    </w:p>
    <w:p w14:paraId="15B6DF63" w14:textId="77777777" w:rsidR="00DE37D2" w:rsidRPr="00FD5A3C" w:rsidRDefault="00DE37D2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A4A4B8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5.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>Bwrdd Cyflwyniadau</w:t>
      </w:r>
    </w:p>
    <w:p w14:paraId="7E4FF2D1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Dylid cyflwyno enwebiadau i'r Bwrdd Cyflwyniadau, fel y cyfansoddwyd uchod.  Rhaid cael mwyafrif o ddwy ran o dair o leiaf ar gyfer unrhyw benderfyniad a wneir gan y Bwrdd Cyflwyniadau.</w:t>
      </w:r>
    </w:p>
    <w:p w14:paraId="5C23432C" w14:textId="77777777" w:rsidR="00DE37D2" w:rsidRPr="00FD5A3C" w:rsidRDefault="00DE37D2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FD4C394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6.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Cynnig Dyfarniad</w:t>
      </w:r>
    </w:p>
    <w:p w14:paraId="305FE161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Bydd cynnig y dyfarniad yn c</w:t>
      </w:r>
      <w:r w:rsidRPr="00FD5A3C">
        <w:rPr>
          <w:rFonts w:ascii="Arial" w:hAnsi="Arial" w:cs="Arial"/>
          <w:sz w:val="22"/>
          <w:szCs w:val="22"/>
          <w:lang w:val="cy-GB"/>
        </w:rPr>
        <w:t>ael ei gyfathrebu'n ysgrifenedig gan yr Ysgrifennydd i'r person/bobl a ddewiswyd.  Bydd gofyn i'r unigolyn gadarnhau ei fod yn derbyn, neu i'r gwrthwyneb.</w:t>
      </w:r>
    </w:p>
    <w:p w14:paraId="69560D31" w14:textId="77777777" w:rsidR="00DE37D2" w:rsidRPr="00FD5A3C" w:rsidRDefault="00DE37D2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5451188" w14:textId="77777777" w:rsidR="00DE37D2" w:rsidRPr="00FD5A3C" w:rsidRDefault="00400B0F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7.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Cyfrinachedd</w:t>
      </w:r>
    </w:p>
    <w:p w14:paraId="65BE4421" w14:textId="77777777" w:rsidR="00DE37D2" w:rsidRPr="00FD5A3C" w:rsidRDefault="00400B0F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 xml:space="preserve">Bydd trafodaethau'r Bwrdd Cyflwyniadau yn gwbl gyfrinachol i aelodaeth y Bwrdd nes </w:t>
      </w:r>
      <w:r w:rsidRPr="00FD5A3C">
        <w:rPr>
          <w:rFonts w:ascii="Arial" w:hAnsi="Arial" w:cs="Arial"/>
          <w:sz w:val="22"/>
          <w:szCs w:val="22"/>
          <w:lang w:val="cy-GB"/>
        </w:rPr>
        <w:t>y bydd cyhoeddiad cyhoeddus o'r penderfyniadau yn cael ei wneud.</w:t>
      </w:r>
    </w:p>
    <w:p w14:paraId="4F4888E5" w14:textId="77777777" w:rsidR="009E64C9" w:rsidRPr="00FD5A3C" w:rsidRDefault="009E64C9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CB88A0A" w14:textId="77777777" w:rsidR="00DE37D2" w:rsidRPr="00FD5A3C" w:rsidRDefault="00400B0F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8.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Calendr Dyfarniadau</w:t>
      </w:r>
    </w:p>
    <w:p w14:paraId="3E947B19" w14:textId="77777777" w:rsidR="00DE37D2" w:rsidRPr="00FD5A3C" w:rsidRDefault="00400B0F" w:rsidP="00972BE3">
      <w:pPr>
        <w:tabs>
          <w:tab w:val="left" w:pos="0"/>
        </w:tabs>
        <w:ind w:left="709" w:right="-143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Fel rheol, gwahoddir enwebiadau ar gyfer y dyfarniad ar ddiwedd pob blwyddyn academaidd; bydd y dyddiad cau ar gyfer enwebiadau ar ddyddiad a bennir ym mis Medi. Bydd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 y Bwrdd Cyflwyniadau yn cwrdd cyn gynted â phosib wedi hynny.  Bydd y dyfarniad fel arfer yn cael ei gyflwyno yn Seremonïau Graddio y flwyddyn ganlynol. </w:t>
      </w:r>
    </w:p>
    <w:p w14:paraId="61434346" w14:textId="77777777" w:rsidR="00DE37D2" w:rsidRPr="00FD5A3C" w:rsidRDefault="00DE37D2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C78C26C" w14:textId="77777777" w:rsidR="00DE37D2" w:rsidRPr="00FD5A3C" w:rsidRDefault="00400B0F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9.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Cyflwyno'r Dyfarniad</w:t>
      </w:r>
    </w:p>
    <w:p w14:paraId="6FC79BF2" w14:textId="77777777" w:rsidR="00DE37D2" w:rsidRDefault="00400B0F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 xml:space="preserve">Fel rheol, bydd disgwyl i bobl y rhoddir dyfarniad iddynt fynychu Seremoni 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Graddio er mwyn cyflwyno'r dyfarniad.  Mewn amgylchiadau eithriadol, gellir cyflwyno'r dyfarniad yn eu habsenoldeb. </w:t>
      </w:r>
    </w:p>
    <w:p w14:paraId="57B696B6" w14:textId="77777777" w:rsidR="00AB0219" w:rsidRPr="00FD5A3C" w:rsidRDefault="00AB0219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2C0B171" w14:textId="77777777" w:rsidR="00DE37D2" w:rsidRDefault="00400B0F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lastRenderedPageBreak/>
        <w:tab/>
        <w:t>Fe roddir dyfyniad yn nodi'r rhesymau dros gyflwyno'r dyfarniad. Yna, bydd swyddog priodol o'r Brifysgol yn derbyn y cais i gyflwyno Grad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d er Anrhydedd i'r ymgeisydd. </w:t>
      </w:r>
    </w:p>
    <w:p w14:paraId="0563F00E" w14:textId="77777777" w:rsidR="00AB0219" w:rsidRPr="00FD5A3C" w:rsidRDefault="00AB0219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5C82E1B" w14:textId="18F8823E" w:rsidR="00FD5A3C" w:rsidRDefault="00400B0F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Bydd gan bob person y dyfernir Doethuriaeth er Anrhydedd iddynt y cyfle i ymateb, ond os oes mwy nag un Ddoethuriaeth er Anrhydedd yn cael ei chyflwyno yn yr un Seremoni, gall un person sy'n derbyn Doethuriaeth er Anrhydedd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, gyda chydsyniad, ymateb ar ran pawb. </w:t>
      </w:r>
      <w:bookmarkStart w:id="0" w:name="_GoBack"/>
      <w:bookmarkEnd w:id="0"/>
    </w:p>
    <w:p w14:paraId="5B9D92A8" w14:textId="77777777" w:rsidR="00AB0219" w:rsidRPr="00FD5A3C" w:rsidRDefault="00AB0219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710107F" w14:textId="77777777" w:rsidR="00DE37D2" w:rsidRPr="00FD5A3C" w:rsidRDefault="00400B0F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10.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Rhwymedigaethau a Breintiau</w:t>
      </w:r>
    </w:p>
    <w:p w14:paraId="4E55AD54" w14:textId="77777777" w:rsidR="00DE37D2" w:rsidRPr="00FD5A3C" w:rsidRDefault="00400B0F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</w:r>
      <w:r w:rsidRPr="00FD5A3C">
        <w:rPr>
          <w:rFonts w:ascii="Arial" w:hAnsi="Arial" w:cs="Arial"/>
          <w:sz w:val="22"/>
          <w:szCs w:val="22"/>
          <w:lang w:val="cy-GB"/>
        </w:rPr>
        <w:t>Yn fras, bydd disgwyl i'r sawl sy'n derbyn Doethuriaethau er Anrhydedd wneud cynnydd gydag amcanion y Brifysgol a chryfhau'r cysylltiadau rhyngddi a'r maes/meysydd maen nhw wedi rhagori ynddo/ynddynt. Ni fydd unrhyw rwymedigaethau pellach penodol, ar wahân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 i fynychu Seremoni i gyflwyno'r dyfarniad. Bydd gan y sawl sy'n derbyn Doethuriaethau er Anrhydedd yr hawl i fynychu holl ddigwyddiadau mawr y Brifysgol fel gwesteion anrhydeddus. </w:t>
      </w:r>
    </w:p>
    <w:p w14:paraId="47E75D83" w14:textId="77777777" w:rsidR="00DE37D2" w:rsidRPr="00FD5A3C" w:rsidRDefault="00DE37D2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1FB36F2" w14:textId="77777777" w:rsidR="00DE37D2" w:rsidRPr="00FD5A3C" w:rsidRDefault="00400B0F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11.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Dileu'r Dyfarniad</w:t>
      </w:r>
    </w:p>
    <w:p w14:paraId="6D7798E9" w14:textId="77777777" w:rsidR="00DE37D2" w:rsidRPr="00FD5A3C" w:rsidRDefault="00400B0F" w:rsidP="00DE37D2">
      <w:p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Os daw i'r amlwg bod yna reswm i ddileu Doethuriae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th er Anrhydedd deiliad, bydd y Bwrdd Cyflwyniadau'n ystyried yr achos ac yn gwneud argymhelliad i Fwrdd y Llywodraethwyr. I ddileu Doethuriaeth er Anrhydedd, bydd angen mwyafrif o dair rhan o bedair o leiaf mewn pleidlais gan Fwrdd y Llywodraethwyr. </w:t>
      </w:r>
    </w:p>
    <w:p w14:paraId="203208ED" w14:textId="77777777" w:rsidR="00DE37D2" w:rsidRPr="00FD5A3C" w:rsidRDefault="00DE37D2" w:rsidP="00DE37D2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2"/>
          <w:szCs w:val="22"/>
        </w:rPr>
      </w:pPr>
    </w:p>
    <w:p w14:paraId="3A8D1D54" w14:textId="77777777" w:rsidR="00EA1ED3" w:rsidRDefault="00400B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br w:type="page"/>
      </w:r>
    </w:p>
    <w:p w14:paraId="52AADFF4" w14:textId="77777777" w:rsidR="00DE37D2" w:rsidRPr="00FD5A3C" w:rsidRDefault="00400B0F" w:rsidP="00DE37D2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lastRenderedPageBreak/>
        <w:t>CYNLLUN DYFARNU CYMRODORIAETHAU ER ANRHYDEDD</w:t>
      </w:r>
    </w:p>
    <w:p w14:paraId="005E7593" w14:textId="77777777" w:rsidR="00DE37D2" w:rsidRPr="00FD5A3C" w:rsidRDefault="00DE37D2" w:rsidP="00DE37D2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2"/>
          <w:szCs w:val="22"/>
        </w:rPr>
      </w:pPr>
    </w:p>
    <w:p w14:paraId="42D14B63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1.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Teitl a Deiliadaeth</w:t>
      </w:r>
    </w:p>
    <w:p w14:paraId="7245FDA3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Dyfernir Cymrodoriaeth er Anrhydedd  i gyn aelodau Bwrdd y Llywodraethwyr; cyn aelodau o staff; aelodau o'r gymuned leol neu eraill sydd wedi gwneud cyfraniad i'r Brifysgol neu ddisgybla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eth. Bydd y dyfarniad yn cael ei gadw am oes er y gellir ei ddileu, fel y nodir yn (11). </w:t>
      </w:r>
    </w:p>
    <w:p w14:paraId="02205B4B" w14:textId="77777777" w:rsidR="00DE37D2" w:rsidRPr="00FD5A3C" w:rsidRDefault="00DE37D2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E5AF023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2.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Meini Prawf y Dyfarniad</w:t>
      </w:r>
    </w:p>
    <w:p w14:paraId="71BB48C7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Bydd Dyfarniad Cymrodoriaeth er Anrhydedd yn cydnabod ymdrechion a chyraeddiadau cydweithwyr sydd wedi gwasanaethu'r Brifysgol neu ddisgy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blaeth benodol gyda rhagoriaeth. Gall y dyfarniad ddarparu modd o barhau cyswllt â chydweithwyr sydd wedi gwasanaethu'r Brifysgol am gyfnod hir; i gydnabod unigolion sydd â'r potensial i weithredu fel 'eiriolwr' neu gefnogwr i'r Brifysgol neu i gydnabod y 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cyfraniadau arbennig a wnaed gan aelodau o'r gymuned leol ac eraill i'r Brifysgol neu ddisgyblaeth. </w:t>
      </w:r>
    </w:p>
    <w:p w14:paraId="38E3F7E0" w14:textId="77777777" w:rsidR="00DE37D2" w:rsidRPr="00FD5A3C" w:rsidRDefault="00DE37D2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CA91056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3.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Unigolion Anghymwys</w:t>
      </w:r>
    </w:p>
    <w:p w14:paraId="1CE4836B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Nid yw aelodau mewn swydd yn y Brifysgol ac aelodau sydd wedi ymddeol o swydd yn y Brifysgol am lai na 12 mis yn gymwys ar gyfer y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 Dyfarniad. </w:t>
      </w:r>
    </w:p>
    <w:p w14:paraId="059260FD" w14:textId="77777777" w:rsidR="00DE37D2" w:rsidRPr="00FD5A3C" w:rsidRDefault="00DE37D2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B9F7777" w14:textId="77777777" w:rsidR="00DE37D2" w:rsidRPr="00FD5A3C" w:rsidRDefault="00400B0F" w:rsidP="00FD5A3C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4.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Enwebiadau</w:t>
      </w:r>
    </w:p>
    <w:p w14:paraId="0FB6FADB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Gall unrhyw aelod o Fwrdd y Llywodraethwyr neu aelod o staff y Brifysgol, neu Gyngor Undeb y Myfyrwyr gyflwyno enwebiad ar gyfer y dyfarniad. Dylid cyflwyno enwebiadau yn ysgrifenedig ar y ffurflen swyddogol gydag achos i gefno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gi'r enwebiad. </w:t>
      </w:r>
    </w:p>
    <w:p w14:paraId="79C2693D" w14:textId="77777777" w:rsidR="00DE37D2" w:rsidRPr="00FD5A3C" w:rsidRDefault="00DE37D2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24C4684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5.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Bwrdd Cyflwyniadau</w:t>
      </w:r>
    </w:p>
    <w:p w14:paraId="333A0B73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 xml:space="preserve">Dylid cyflwyno enwebiadau i'r Bwrdd Cyflwyniadau, fel y cyfansoddwyd uchod.   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Rhaid cael mwyafrif o ddwy ran o dair o leiaf ar gyfer unrhyw benderfyniad a wneir gan y Bwrdd Cyflwyniadau. </w:t>
      </w:r>
    </w:p>
    <w:p w14:paraId="54D5F7EB" w14:textId="77777777" w:rsidR="00DE37D2" w:rsidRPr="00FD5A3C" w:rsidRDefault="00DE37D2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F94D49A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6.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Cynnig Dyfarniad</w:t>
      </w:r>
    </w:p>
    <w:p w14:paraId="7BACF6CD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Bydd cynnig y dyfarniad yn cael ei gyfathrebu'n ysgrifenedig gan yr Ysgrifennydd i'r person/bobl a ddewiswyd. Bydd gofyn i'r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 unigolyn gadarnhau ei fod yn derbyn, neu i'r gwrthwyneb. </w:t>
      </w:r>
    </w:p>
    <w:p w14:paraId="35851507" w14:textId="77777777" w:rsidR="00DE37D2" w:rsidRPr="00FD5A3C" w:rsidRDefault="00DE37D2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D847F70" w14:textId="77777777" w:rsidR="00DE37D2" w:rsidRPr="00FD5A3C" w:rsidRDefault="00400B0F" w:rsidP="00DE37D2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7.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Cyfrinachedd</w:t>
      </w:r>
    </w:p>
    <w:p w14:paraId="6F19D9FB" w14:textId="77777777" w:rsidR="00DE37D2" w:rsidRPr="00FD5A3C" w:rsidRDefault="00400B0F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 xml:space="preserve">Bydd trafodaethau'r Bwrdd Cyflwyniadau yn gwbl gyfrinachol i aelodaeth y Bwrdd nes y bydd cyhoeddiad cyhoeddus o'r penderfyniadau yn cael ei wneud. </w:t>
      </w:r>
    </w:p>
    <w:p w14:paraId="4DCC5A69" w14:textId="77777777" w:rsidR="00DE37D2" w:rsidRPr="00FD5A3C" w:rsidRDefault="00DE37D2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3B53B19" w14:textId="77777777" w:rsidR="00DE37D2" w:rsidRPr="00FD5A3C" w:rsidRDefault="00400B0F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8.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Calendr Dyfarniadau</w:t>
      </w:r>
    </w:p>
    <w:p w14:paraId="4AA8F676" w14:textId="77777777" w:rsidR="00DE37D2" w:rsidRPr="00FD5A3C" w:rsidRDefault="00400B0F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Fel r</w:t>
      </w:r>
      <w:r w:rsidRPr="00FD5A3C">
        <w:rPr>
          <w:rFonts w:ascii="Arial" w:hAnsi="Arial" w:cs="Arial"/>
          <w:sz w:val="22"/>
          <w:szCs w:val="22"/>
          <w:lang w:val="cy-GB"/>
        </w:rPr>
        <w:t>heol, gwahoddir enwebiadau ar gyfer y dyfarniad ar ddiwedd pob blwyddyn academaidd. Bydd y dyddiad cau ar gyfer enwebiadau ar ddyddiad a bennir ym mis Medi. Bydd y Bwrdd Cyflwyniadau yn cwrdd cyn gynted â phosib wedi hynny. Bydd y dyfarniad fel arfer yn ca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el ei gyflwyno yn Seremonïau Graddio y flwyddyn ganlynol. </w:t>
      </w:r>
    </w:p>
    <w:p w14:paraId="4F03F88A" w14:textId="77777777" w:rsidR="00DE37D2" w:rsidRPr="00FD5A3C" w:rsidRDefault="00DE37D2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662A0A5" w14:textId="77777777" w:rsidR="00DE37D2" w:rsidRPr="00FD5A3C" w:rsidRDefault="00400B0F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9.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Cyflwyno'r Dyfarniad</w:t>
      </w:r>
    </w:p>
    <w:p w14:paraId="70B9C3F6" w14:textId="77777777" w:rsidR="00DE37D2" w:rsidRPr="00FD5A3C" w:rsidRDefault="00400B0F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>Fel rheol, bydd disgwyl i bobl y rhoddir dyfarniad iddynt fynychu Seremoni Graddio er mwyn cyflwyno'r dyfarniad.  Mewn amgylchiadau eithriadol, gellir cyflwyno'r dyfarniad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 yn eu habsenoldeb. </w:t>
      </w:r>
    </w:p>
    <w:p w14:paraId="219FB565" w14:textId="77777777" w:rsidR="00DE37D2" w:rsidRPr="00FD5A3C" w:rsidRDefault="00DE37D2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6FEB571" w14:textId="77777777" w:rsidR="00DE37D2" w:rsidRPr="00FD5A3C" w:rsidRDefault="00400B0F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 xml:space="preserve">Fe roddir dyfyniad yn nodi'r rhesymau dros gyflwyno'r dyfarniad yn eu habsenoldeb. </w:t>
      </w:r>
    </w:p>
    <w:p w14:paraId="74836A0B" w14:textId="77777777" w:rsidR="00DE37D2" w:rsidRPr="00FD5A3C" w:rsidRDefault="00DE37D2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0881876" w14:textId="77777777" w:rsidR="00DE37D2" w:rsidRPr="00FD5A3C" w:rsidRDefault="00400B0F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lastRenderedPageBreak/>
        <w:tab/>
        <w:t xml:space="preserve">Fe roddir dyfyniad yn nodi'r rhesymau dros gyflwyno'r dyfarniad. Yna, bydd swyddog priodol o'r Brifysgol yn derbyn y cais i gyflwyno Cymrodoriaeth 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er Anrhydedd i'r ymgeisydd. </w:t>
      </w:r>
    </w:p>
    <w:p w14:paraId="301F596F" w14:textId="77777777" w:rsidR="00DE37D2" w:rsidRPr="00FD5A3C" w:rsidRDefault="00DE37D2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DB6C6D3" w14:textId="77777777" w:rsidR="00DE37D2" w:rsidRPr="00FD5A3C" w:rsidRDefault="00400B0F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10.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Rhwymedigaethau a Breintiau</w:t>
      </w:r>
    </w:p>
    <w:p w14:paraId="27F65BC7" w14:textId="77777777" w:rsidR="00DE37D2" w:rsidRPr="00FD5A3C" w:rsidRDefault="00400B0F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  <w:t xml:space="preserve">Ni fydd unrhyw rwymedigaethau pellach penodol, ar wahân i fynychu Seremoni i gyflwyno'r dyfarniad. Bydd gan y sawl sy'n derbyn Cymrodoriaethau er Anrhydedd yr hawl i fynychu holl ddigwyddiadau 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mawr y Brifysgol fel gwesteion anrhydeddus. </w:t>
      </w:r>
    </w:p>
    <w:p w14:paraId="312BB3F1" w14:textId="77777777" w:rsidR="00DE37D2" w:rsidRDefault="00DE37D2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4A2E570" w14:textId="77777777" w:rsidR="00DE37D2" w:rsidRPr="00FD5A3C" w:rsidRDefault="00400B0F" w:rsidP="00DE37D2">
      <w:pPr>
        <w:tabs>
          <w:tab w:val="left" w:pos="709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FD5A3C">
        <w:rPr>
          <w:rFonts w:ascii="Arial" w:hAnsi="Arial" w:cs="Arial"/>
          <w:b/>
          <w:bCs/>
          <w:sz w:val="22"/>
          <w:szCs w:val="22"/>
          <w:lang w:val="cy-GB"/>
        </w:rPr>
        <w:t>11.</w:t>
      </w:r>
      <w:r w:rsidRPr="00FD5A3C">
        <w:rPr>
          <w:rFonts w:ascii="Arial" w:hAnsi="Arial" w:cs="Arial"/>
          <w:b/>
          <w:bCs/>
          <w:sz w:val="22"/>
          <w:szCs w:val="22"/>
          <w:lang w:val="cy-GB"/>
        </w:rPr>
        <w:tab/>
        <w:t>Dileu'r Dyfarniad</w:t>
      </w:r>
    </w:p>
    <w:p w14:paraId="2848DF11" w14:textId="77777777" w:rsidR="00DE37D2" w:rsidRPr="00FD5A3C" w:rsidRDefault="00400B0F" w:rsidP="00F3774E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D5A3C">
        <w:rPr>
          <w:rFonts w:ascii="Arial" w:hAnsi="Arial" w:cs="Arial"/>
          <w:sz w:val="22"/>
          <w:szCs w:val="22"/>
          <w:lang w:val="cy-GB"/>
        </w:rPr>
        <w:tab/>
      </w:r>
      <w:r w:rsidRPr="00FD5A3C">
        <w:rPr>
          <w:rFonts w:ascii="Arial" w:hAnsi="Arial" w:cs="Arial"/>
          <w:sz w:val="22"/>
          <w:szCs w:val="22"/>
          <w:lang w:val="cy-GB"/>
        </w:rPr>
        <w:t>Os daw i'r amlwg bod yna reswm i ddileu Cymrodoriaeth er Anrhydedd deiliad, bydd y Bwrdd Cyflwyniadau'n ystyried yr achos ac yn gwneud argymhelliad i Fwrdd y Llywodraethwyr. I ddileu Cymrodoriaeth er Anrhydedd, bydd angen mwyafrif o dair rhan o bedair o le</w:t>
      </w:r>
      <w:r w:rsidRPr="00FD5A3C">
        <w:rPr>
          <w:rFonts w:ascii="Arial" w:hAnsi="Arial" w:cs="Arial"/>
          <w:sz w:val="22"/>
          <w:szCs w:val="22"/>
          <w:lang w:val="cy-GB"/>
        </w:rPr>
        <w:t xml:space="preserve">iaf mewn pleidlais gan Fwrdd y Llywodraethwyr. </w:t>
      </w:r>
    </w:p>
    <w:p w14:paraId="0EA25FE0" w14:textId="77777777" w:rsidR="00D25A19" w:rsidRPr="00972BE3" w:rsidRDefault="00D25A19">
      <w:pPr>
        <w:tabs>
          <w:tab w:val="left" w:pos="709"/>
        </w:tabs>
        <w:ind w:left="1418" w:hanging="1418"/>
        <w:jc w:val="center"/>
        <w:rPr>
          <w:rFonts w:ascii="Arial" w:hAnsi="Arial" w:cs="Arial"/>
          <w:sz w:val="20"/>
        </w:rPr>
      </w:pPr>
    </w:p>
    <w:sectPr w:rsidR="00D25A19" w:rsidRPr="00972BE3" w:rsidSect="00EA1ED3">
      <w:type w:val="continuous"/>
      <w:pgSz w:w="11907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74E3" w14:textId="77777777" w:rsidR="00400B0F" w:rsidRDefault="00400B0F">
      <w:r>
        <w:separator/>
      </w:r>
    </w:p>
  </w:endnote>
  <w:endnote w:type="continuationSeparator" w:id="0">
    <w:p w14:paraId="593838F6" w14:textId="77777777" w:rsidR="00400B0F" w:rsidRDefault="0040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89A1" w14:textId="77777777" w:rsidR="00972BE3" w:rsidRPr="006F5412" w:rsidRDefault="00400B0F">
    <w:pPr>
      <w:pStyle w:val="Footer"/>
      <w:jc w:val="center"/>
      <w:rPr>
        <w:rFonts w:ascii="Arial" w:hAnsi="Arial" w:cs="Arial"/>
        <w:sz w:val="22"/>
        <w:szCs w:val="22"/>
      </w:rPr>
    </w:pPr>
    <w:r w:rsidRPr="006F5412">
      <w:rPr>
        <w:rFonts w:ascii="Arial" w:hAnsi="Arial" w:cs="Arial"/>
        <w:sz w:val="22"/>
        <w:szCs w:val="22"/>
      </w:rPr>
      <w:fldChar w:fldCharType="begin"/>
    </w:r>
    <w:r w:rsidRPr="006F5412">
      <w:rPr>
        <w:rFonts w:ascii="Arial" w:hAnsi="Arial" w:cs="Arial"/>
        <w:sz w:val="22"/>
        <w:szCs w:val="22"/>
      </w:rPr>
      <w:instrText xml:space="preserve"> PAGE   \* MERGEFORMAT </w:instrText>
    </w:r>
    <w:r w:rsidRPr="006F5412">
      <w:rPr>
        <w:rFonts w:ascii="Arial" w:hAnsi="Arial" w:cs="Arial"/>
        <w:sz w:val="22"/>
        <w:szCs w:val="22"/>
      </w:rPr>
      <w:fldChar w:fldCharType="separate"/>
    </w:r>
    <w:r w:rsidR="00B9516C">
      <w:rPr>
        <w:rFonts w:ascii="Arial" w:hAnsi="Arial" w:cs="Arial"/>
        <w:noProof/>
        <w:sz w:val="22"/>
        <w:szCs w:val="22"/>
      </w:rPr>
      <w:t>5</w:t>
    </w:r>
    <w:r w:rsidRPr="006F5412">
      <w:rPr>
        <w:rFonts w:ascii="Arial" w:hAnsi="Arial" w:cs="Arial"/>
        <w:sz w:val="22"/>
        <w:szCs w:val="22"/>
      </w:rPr>
      <w:fldChar w:fldCharType="end"/>
    </w:r>
  </w:p>
  <w:p w14:paraId="0ED6BEBB" w14:textId="77777777" w:rsidR="00972BE3" w:rsidRPr="00F3774E" w:rsidRDefault="00400B0F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cy-GB"/>
      </w:rPr>
      <w:t>Adolygwyd Gorffennaf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F74A" w14:textId="77777777" w:rsidR="00400B0F" w:rsidRDefault="00400B0F">
      <w:r>
        <w:separator/>
      </w:r>
    </w:p>
  </w:footnote>
  <w:footnote w:type="continuationSeparator" w:id="0">
    <w:p w14:paraId="7171F24D" w14:textId="77777777" w:rsidR="00400B0F" w:rsidRDefault="0040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C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C92068"/>
    <w:multiLevelType w:val="singleLevel"/>
    <w:tmpl w:val="EC8A21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635279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80108E"/>
    <w:multiLevelType w:val="singleLevel"/>
    <w:tmpl w:val="7B4A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B1"/>
    <w:rsid w:val="0007201B"/>
    <w:rsid w:val="00073B01"/>
    <w:rsid w:val="00093137"/>
    <w:rsid w:val="0009708B"/>
    <w:rsid w:val="000A1511"/>
    <w:rsid w:val="000C3B74"/>
    <w:rsid w:val="000F2E33"/>
    <w:rsid w:val="001806E7"/>
    <w:rsid w:val="001E1322"/>
    <w:rsid w:val="002553AA"/>
    <w:rsid w:val="00267C1F"/>
    <w:rsid w:val="00287812"/>
    <w:rsid w:val="00292FB1"/>
    <w:rsid w:val="002950DA"/>
    <w:rsid w:val="002F24FE"/>
    <w:rsid w:val="003002BF"/>
    <w:rsid w:val="00367AAC"/>
    <w:rsid w:val="003E5B1D"/>
    <w:rsid w:val="00400B0F"/>
    <w:rsid w:val="00512310"/>
    <w:rsid w:val="0053039A"/>
    <w:rsid w:val="00555401"/>
    <w:rsid w:val="00591EC1"/>
    <w:rsid w:val="00602418"/>
    <w:rsid w:val="006549A0"/>
    <w:rsid w:val="00672660"/>
    <w:rsid w:val="006729F4"/>
    <w:rsid w:val="0067437F"/>
    <w:rsid w:val="00684FCC"/>
    <w:rsid w:val="006E5833"/>
    <w:rsid w:val="006F5412"/>
    <w:rsid w:val="00716244"/>
    <w:rsid w:val="007204E9"/>
    <w:rsid w:val="00762697"/>
    <w:rsid w:val="007B4F6A"/>
    <w:rsid w:val="007E473B"/>
    <w:rsid w:val="007F3427"/>
    <w:rsid w:val="00813C5C"/>
    <w:rsid w:val="00837C00"/>
    <w:rsid w:val="00876E1D"/>
    <w:rsid w:val="008A595E"/>
    <w:rsid w:val="008E6C71"/>
    <w:rsid w:val="00925DE7"/>
    <w:rsid w:val="00930339"/>
    <w:rsid w:val="00972BE3"/>
    <w:rsid w:val="009B046D"/>
    <w:rsid w:val="009D3A65"/>
    <w:rsid w:val="009E64C9"/>
    <w:rsid w:val="00A32096"/>
    <w:rsid w:val="00A80C85"/>
    <w:rsid w:val="00AB0219"/>
    <w:rsid w:val="00AB2D21"/>
    <w:rsid w:val="00AF76D2"/>
    <w:rsid w:val="00B30927"/>
    <w:rsid w:val="00B71E54"/>
    <w:rsid w:val="00B81EA3"/>
    <w:rsid w:val="00B9516C"/>
    <w:rsid w:val="00BE0BE0"/>
    <w:rsid w:val="00C0652F"/>
    <w:rsid w:val="00C95DC5"/>
    <w:rsid w:val="00CA39DF"/>
    <w:rsid w:val="00CE74BC"/>
    <w:rsid w:val="00D0786F"/>
    <w:rsid w:val="00D25A19"/>
    <w:rsid w:val="00D3551E"/>
    <w:rsid w:val="00DE37D2"/>
    <w:rsid w:val="00E05600"/>
    <w:rsid w:val="00E31575"/>
    <w:rsid w:val="00E37D20"/>
    <w:rsid w:val="00E7614B"/>
    <w:rsid w:val="00EA1ED3"/>
    <w:rsid w:val="00EC760B"/>
    <w:rsid w:val="00ED313D"/>
    <w:rsid w:val="00F31D0D"/>
    <w:rsid w:val="00F3774E"/>
    <w:rsid w:val="00F53D3A"/>
    <w:rsid w:val="00F80112"/>
    <w:rsid w:val="00FD5A3C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A9352"/>
  <w15:docId w15:val="{773CCEA0-97D7-4BD6-A732-4E83C50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9DF"/>
    <w:rPr>
      <w:sz w:val="24"/>
    </w:rPr>
  </w:style>
  <w:style w:type="paragraph" w:styleId="Heading1">
    <w:name w:val="heading 1"/>
    <w:basedOn w:val="Normal"/>
    <w:next w:val="Normal"/>
    <w:qFormat/>
    <w:rsid w:val="00CA39DF"/>
    <w:pPr>
      <w:keepNext/>
      <w:tabs>
        <w:tab w:val="left" w:pos="709"/>
      </w:tabs>
      <w:ind w:left="1418" w:hanging="141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A39DF"/>
    <w:pPr>
      <w:keepNext/>
      <w:tabs>
        <w:tab w:val="left" w:pos="709"/>
      </w:tabs>
      <w:ind w:left="1418" w:hanging="1418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9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39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A39DF"/>
    <w:pPr>
      <w:jc w:val="center"/>
    </w:pPr>
    <w:rPr>
      <w:b/>
    </w:rPr>
  </w:style>
  <w:style w:type="paragraph" w:styleId="BodyTextIndent">
    <w:name w:val="Body Text Indent"/>
    <w:basedOn w:val="Normal"/>
    <w:rsid w:val="00CA39D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F5412"/>
    <w:rPr>
      <w:sz w:val="24"/>
      <w:lang w:val="en-US"/>
    </w:rPr>
  </w:style>
  <w:style w:type="paragraph" w:styleId="BalloonText">
    <w:name w:val="Balloon Text"/>
    <w:basedOn w:val="Normal"/>
    <w:link w:val="BalloonTextChar"/>
    <w:rsid w:val="00876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GLAMORGAN H E C</vt:lpstr>
    </vt:vector>
  </TitlesOfParts>
  <Company>uog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GLAMORGAN H E C</dc:title>
  <dc:creator>Susan Graham</dc:creator>
  <cp:lastModifiedBy>Lowri</cp:lastModifiedBy>
  <cp:revision>9</cp:revision>
  <cp:lastPrinted>2012-09-17T13:19:00Z</cp:lastPrinted>
  <dcterms:created xsi:type="dcterms:W3CDTF">2019-07-22T13:36:00Z</dcterms:created>
  <dcterms:modified xsi:type="dcterms:W3CDTF">2020-02-04T12:40:00Z</dcterms:modified>
</cp:coreProperties>
</file>